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23" w:rsidRPr="009B2351" w:rsidRDefault="00526D23" w:rsidP="00526D23">
      <w:pPr>
        <w:tabs>
          <w:tab w:val="left" w:pos="3402"/>
          <w:tab w:val="left" w:pos="6237"/>
        </w:tabs>
        <w:jc w:val="center"/>
        <w:rPr>
          <w:sz w:val="22"/>
        </w:rPr>
      </w:pPr>
    </w:p>
    <w:tbl>
      <w:tblPr>
        <w:tblW w:w="9720" w:type="dxa"/>
        <w:tblInd w:w="108" w:type="dxa"/>
        <w:tblLayout w:type="fixed"/>
        <w:tblLook w:val="0000"/>
      </w:tblPr>
      <w:tblGrid>
        <w:gridCol w:w="4904"/>
        <w:gridCol w:w="4816"/>
      </w:tblGrid>
      <w:tr w:rsidR="000C6868" w:rsidRPr="007B13E3" w:rsidTr="000B5927">
        <w:trPr>
          <w:trHeight w:val="997"/>
        </w:trPr>
        <w:tc>
          <w:tcPr>
            <w:tcW w:w="4904" w:type="dxa"/>
          </w:tcPr>
          <w:p w:rsidR="000C6868" w:rsidRPr="00851B93" w:rsidRDefault="000C6868" w:rsidP="000B5927">
            <w:pPr>
              <w:spacing w:after="0"/>
              <w:jc w:val="right"/>
            </w:pPr>
          </w:p>
        </w:tc>
        <w:tc>
          <w:tcPr>
            <w:tcW w:w="4816" w:type="dxa"/>
          </w:tcPr>
          <w:p w:rsidR="000C6868" w:rsidRPr="00AD0A17" w:rsidRDefault="000C6868" w:rsidP="000B5927">
            <w:pPr>
              <w:spacing w:after="0" w:line="360" w:lineRule="auto"/>
              <w:jc w:val="center"/>
              <w:rPr>
                <w:bCs/>
                <w:szCs w:val="28"/>
              </w:rPr>
            </w:pPr>
            <w:r w:rsidRPr="00AD0A17">
              <w:rPr>
                <w:bCs/>
                <w:szCs w:val="28"/>
              </w:rPr>
              <w:t>Приложение 3</w:t>
            </w:r>
          </w:p>
          <w:p w:rsidR="000C6868" w:rsidRPr="00AD0A17" w:rsidRDefault="000C6868" w:rsidP="000B5927">
            <w:pPr>
              <w:spacing w:after="0"/>
              <w:jc w:val="center"/>
              <w:rPr>
                <w:bCs/>
                <w:szCs w:val="28"/>
              </w:rPr>
            </w:pPr>
            <w:r w:rsidRPr="00AD0A17">
              <w:rPr>
                <w:bCs/>
                <w:szCs w:val="28"/>
              </w:rPr>
              <w:t>к решению Совета депутатов</w:t>
            </w:r>
          </w:p>
          <w:p w:rsidR="000C6868" w:rsidRPr="00AD0A17" w:rsidRDefault="000C6868" w:rsidP="000B5927">
            <w:pPr>
              <w:spacing w:after="0"/>
              <w:jc w:val="center"/>
              <w:rPr>
                <w:bCs/>
                <w:szCs w:val="28"/>
              </w:rPr>
            </w:pPr>
            <w:r w:rsidRPr="00AD0A17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0C6868" w:rsidRDefault="000C6868" w:rsidP="000B5927">
            <w:pPr>
              <w:spacing w:after="0"/>
              <w:jc w:val="center"/>
              <w:rPr>
                <w:szCs w:val="28"/>
              </w:rPr>
            </w:pPr>
            <w:r w:rsidRPr="00AD0A17">
              <w:rPr>
                <w:szCs w:val="28"/>
              </w:rPr>
              <w:t xml:space="preserve">от </w:t>
            </w:r>
            <w:r w:rsidR="00A263AA">
              <w:rPr>
                <w:szCs w:val="28"/>
              </w:rPr>
              <w:t>24</w:t>
            </w:r>
            <w:r>
              <w:rPr>
                <w:szCs w:val="28"/>
              </w:rPr>
              <w:t xml:space="preserve"> декабря 202</w:t>
            </w:r>
            <w:r w:rsidR="00A263AA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  <w:r w:rsidRPr="00AD0A17">
              <w:rPr>
                <w:szCs w:val="28"/>
              </w:rPr>
              <w:t xml:space="preserve"> № </w:t>
            </w:r>
            <w:r w:rsidR="00A263AA">
              <w:rPr>
                <w:szCs w:val="28"/>
              </w:rPr>
              <w:t>21</w:t>
            </w:r>
          </w:p>
          <w:p w:rsidR="000C6868" w:rsidRDefault="000C6868" w:rsidP="000B592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(в редакции решения Совета депутатов </w:t>
            </w:r>
          </w:p>
          <w:p w:rsidR="000C6868" w:rsidRPr="007B13E3" w:rsidRDefault="000C6868" w:rsidP="00A263AA">
            <w:pPr>
              <w:spacing w:after="0"/>
              <w:jc w:val="center"/>
            </w:pPr>
            <w:r>
              <w:rPr>
                <w:bCs/>
              </w:rPr>
              <w:t xml:space="preserve">от </w:t>
            </w:r>
            <w:r w:rsidR="00A263AA">
              <w:rPr>
                <w:bCs/>
              </w:rPr>
              <w:t>23</w:t>
            </w:r>
            <w:r>
              <w:rPr>
                <w:bCs/>
              </w:rPr>
              <w:t>.0</w:t>
            </w:r>
            <w:r w:rsidR="00A263AA">
              <w:rPr>
                <w:bCs/>
              </w:rPr>
              <w:t>4</w:t>
            </w:r>
            <w:r>
              <w:rPr>
                <w:bCs/>
              </w:rPr>
              <w:t>.202</w:t>
            </w:r>
            <w:r w:rsidR="00A263AA">
              <w:rPr>
                <w:bCs/>
              </w:rPr>
              <w:t>6</w:t>
            </w:r>
            <w:r>
              <w:rPr>
                <w:bCs/>
              </w:rPr>
              <w:t xml:space="preserve"> № </w:t>
            </w:r>
            <w:r w:rsidR="00A263AA">
              <w:rPr>
                <w:bCs/>
              </w:rPr>
              <w:t>42</w:t>
            </w:r>
            <w:r>
              <w:rPr>
                <w:bCs/>
              </w:rPr>
              <w:t xml:space="preserve"> )</w:t>
            </w:r>
          </w:p>
        </w:tc>
      </w:tr>
    </w:tbl>
    <w:p w:rsidR="000C6868" w:rsidRDefault="000C6868" w:rsidP="005A18EB">
      <w:pPr>
        <w:jc w:val="center"/>
        <w:rPr>
          <w:b/>
          <w:sz w:val="28"/>
          <w:szCs w:val="28"/>
        </w:rPr>
      </w:pPr>
    </w:p>
    <w:p w:rsidR="00F72801" w:rsidRPr="00CA0B04" w:rsidRDefault="00F72801" w:rsidP="00F72801">
      <w:pPr>
        <w:spacing w:after="0"/>
        <w:jc w:val="center"/>
        <w:rPr>
          <w:b/>
        </w:rPr>
      </w:pPr>
      <w:r w:rsidRPr="00CA0B04">
        <w:rPr>
          <w:b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</w:t>
      </w:r>
      <w:r w:rsidR="00A263AA">
        <w:rPr>
          <w:b/>
        </w:rPr>
        <w:t>6</w:t>
      </w:r>
      <w:r w:rsidRPr="00CA0B04">
        <w:rPr>
          <w:b/>
        </w:rPr>
        <w:t xml:space="preserve"> год и на плановый период 202</w:t>
      </w:r>
      <w:r w:rsidR="00A263AA">
        <w:rPr>
          <w:b/>
        </w:rPr>
        <w:t>7</w:t>
      </w:r>
      <w:r w:rsidRPr="00CA0B04">
        <w:rPr>
          <w:b/>
        </w:rPr>
        <w:t xml:space="preserve"> и 202</w:t>
      </w:r>
      <w:r w:rsidR="00A263AA">
        <w:rPr>
          <w:b/>
        </w:rPr>
        <w:t>8</w:t>
      </w:r>
      <w:r w:rsidRPr="00CA0B04">
        <w:rPr>
          <w:b/>
        </w:rPr>
        <w:t xml:space="preserve"> годов</w:t>
      </w:r>
    </w:p>
    <w:p w:rsidR="00F72801" w:rsidRPr="00CA0B04" w:rsidRDefault="00F72801" w:rsidP="00F72801">
      <w:pPr>
        <w:spacing w:after="0"/>
      </w:pPr>
    </w:p>
    <w:p w:rsidR="00F72801" w:rsidRPr="00CA0B04" w:rsidRDefault="00F72801" w:rsidP="00F72801">
      <w:pPr>
        <w:spacing w:after="0"/>
        <w:jc w:val="right"/>
      </w:pPr>
      <w:r w:rsidRPr="00CA0B04">
        <w:t>(тыс. руб.)</w:t>
      </w:r>
    </w:p>
    <w:tbl>
      <w:tblPr>
        <w:tblW w:w="9732" w:type="dxa"/>
        <w:tblInd w:w="99" w:type="dxa"/>
        <w:tblLayout w:type="fixed"/>
        <w:tblLook w:val="04A0"/>
      </w:tblPr>
      <w:tblGrid>
        <w:gridCol w:w="3695"/>
        <w:gridCol w:w="1417"/>
        <w:gridCol w:w="851"/>
        <w:gridCol w:w="1276"/>
        <w:gridCol w:w="1209"/>
        <w:gridCol w:w="1284"/>
      </w:tblGrid>
      <w:tr w:rsidR="00E74AD2" w:rsidRPr="00E2652D" w:rsidTr="00C6072B">
        <w:trPr>
          <w:trHeight w:val="230"/>
          <w:tblHeader/>
        </w:trPr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2028 год</w:t>
            </w:r>
          </w:p>
        </w:tc>
      </w:tr>
      <w:tr w:rsidR="00E74AD2" w:rsidRPr="00E2652D" w:rsidTr="00C6072B">
        <w:trPr>
          <w:trHeight w:val="230"/>
          <w:tblHeader/>
        </w:trPr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</w:p>
        </w:tc>
      </w:tr>
      <w:tr w:rsidR="00E74AD2" w:rsidRPr="00E2652D" w:rsidTr="00C6072B">
        <w:trPr>
          <w:trHeight w:val="20"/>
          <w:tblHeader/>
        </w:trPr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Целевая статья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Вид расхо-дов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995 378,6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997 031,5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1 019 891,7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366 263,5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366 693,7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375 911,2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деятельности муниципальных дошкольных образовательных организаций на основе муниципальных заданий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357 269,2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357 699,4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366 916,9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0110120590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133 489,3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132 949,3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132 949,3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0110120590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133 489,3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132 949,3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132 949,3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организацию присмотра и ухода за ребенком в образовательных организациях(освобождение от внесения платы членов семей участников СВО)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0110120591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2 077,8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2 077,8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2 077,8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0110120591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2 077,8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2 077,8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2 077,8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исполнение полномочий в сфере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0110173070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220 447,4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221 412,1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230 577,4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0110173070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220 447,4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221 412,1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230 577,4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0110173170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1 254,7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1 260,2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1 312,4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0110173170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1 254,7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1 260,2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1 312,4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выполнение полномочий на осуществление выплаты компенсации части родительской платы за присмотр и уход </w:t>
            </w:r>
            <w:r w:rsidRPr="00E2652D">
              <w:rPr>
                <w:kern w:val="0"/>
                <w:sz w:val="20"/>
                <w:szCs w:val="20"/>
              </w:rPr>
              <w:br/>
              <w:t>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8 994,3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8 994,3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8 994,3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выполнение полномочий на осуществление выплаты компенсации части родительской платы за присмотр и уход </w:t>
            </w:r>
            <w:r w:rsidRPr="00E2652D">
              <w:rPr>
                <w:kern w:val="0"/>
                <w:sz w:val="20"/>
                <w:szCs w:val="20"/>
              </w:rPr>
              <w:br/>
              <w:t>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0110273110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8 994,3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8 994,3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8 994,3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0110273110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132,9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132,9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132,9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0110273110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8 861,4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8 861,4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8 861,4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528 798,3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528 174,0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541 417,1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деятельности общеобразовательных организаций на основе муниципального задания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494 003,4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494 531,7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507 893,7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0120121590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119 005,6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118 445,6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118 445,6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0120121590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119 005,6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118 445,6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118 445,6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организацию бесплатного питания детей для семей участников СВО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0120121591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1 001,4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0120121591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1 001,4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исполнение полномочий в сфере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0120173070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343 770,1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345 274,6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359 567,0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0120173070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343 770,1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345 274,6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359 567,0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исполнение полномочий по </w:t>
            </w:r>
            <w:r w:rsidRPr="00E2652D">
              <w:rPr>
                <w:kern w:val="0"/>
                <w:sz w:val="20"/>
                <w:szCs w:val="20"/>
              </w:rPr>
              <w:lastRenderedPageBreak/>
              <w:t>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0120173140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1 761,5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1 769,2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1 842,5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0120173140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1 761,5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1 769,2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1 842,5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18 637,3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18 351,7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17 615,0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18 637,3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18 351,7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17 615,0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01201S2480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3 752,6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3 752,6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3 752,6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01201S2480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3 752,6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3 752,6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3 752,6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01201S2490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6 074,9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5 936,6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5 669,6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01201S2490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6 074,9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5 936,6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5 669,6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Федеральный проект «Современная школа»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1 556,0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012E174590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1 556,0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012E174590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1 556,0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012Ю600000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33 238,9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33 642,3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33 523,4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012Ю650500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885,3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937,4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937,4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885,3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937,4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937,4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2 619,5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2 866,3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2 901,8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2 619,5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2 866,3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2 901,8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29 685,6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29 685,6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29 529,4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29 685,6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29 685,6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29 529,4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012Ю6А1790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153,0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154,8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012Ю6А1790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153,0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154,8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17 473,6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18 573,7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18 573,6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деятельности муниципальных образовательных организаций дополнительного образования детей на основе муниципального задания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13 863,5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14 536,8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14 073,5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0130123590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13 863,5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14 536,8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14 073,5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0130123590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13 863,5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14 536,8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14 073,5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Обеспечение функционирования </w:t>
            </w:r>
            <w:r w:rsidRPr="00E2652D">
              <w:rPr>
                <w:kern w:val="0"/>
                <w:sz w:val="20"/>
                <w:szCs w:val="20"/>
              </w:rPr>
              <w:lastRenderedPageBreak/>
              <w:t>системы персонифицированного финансирования дополнительного образования детей на основе сертификатов персонифицированного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0130200000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3 610,1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4 036,9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4 500,1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3 610,1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4 036,9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4 500,1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3 543,3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3 970,1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4 433,3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66,8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«Организация отдыха, оздоровления и занятости детей и молодежи»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16 716,1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11 407,5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11 443,8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деятельности муниципальных образовательных организаций на основе муниципального задания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11 649,8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6 797,4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0140144590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11 649,8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6 797,4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0140144590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11 649,8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6 797,4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Возмещение части расходов на приобретение путевок в загородные детские оздоровительные лагеря, детские санатории и санаторно-оздоровительные центры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5 066,3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4 610,1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4 646,4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0140224910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4 193,5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3 733,5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3 733,5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0140224910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1 413,5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1 413,5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1 413,5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0140224910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2 730,0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2 270,0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2 270,0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0140224910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0140273320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872,8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876,6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912,9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0140273320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872,8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876,6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912,9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«Молодёжь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1 664,0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704,0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Создание условий и возможностей для успешной социализации и эффективной самореализации молодёжи, патриотическое воспитание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704,0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материальную поддержку обучающихся, заключивших договор на целевое обучение (стипендии)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0150110020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108,6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108,6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0150110020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108,6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108,6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мероприятий для детей и молодёжи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0150125200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595,4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595,4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595,4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0150125200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595,4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595,4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595,4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Содействие трудоустройству несовершеннолетних граждан в возрасте 14-18 лет в период каникул и в свободное от учебы время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0150200000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960,0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0150225200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960,0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0150225200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960,0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Выполнение противопожарных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0160100000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0160129050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0160129050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1 691,4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«Ремонт и техническое оснащение образовательных организаций»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12 151,7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19 161,8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19 473,9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Ремонт зданий и сооружений, оснащение оборудованием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0170100000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0170125700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0170125700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6 790,0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Капитальный ремонт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0170300000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5 361,7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12 371,8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12 683,9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01703S2180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5 361,7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12 371,8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12 683,9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01703S2180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5 361,7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12 371,8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12 683,9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«Конкурсная программа»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мероприятий патриотической направленности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0180124010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0180124010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Подпрограмма «Энергосбережение и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повышение энергоэффективности образовательных учреждений»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01А0000000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Мероприятия в области энергосбережения и энергоэффективности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01А0100000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направленные на энергосбережение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01А0125080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01А0125080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50 246,0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50 251,4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50 302,7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11 110,6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11 110,6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11 110,6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учебно-методических кабинетов, централизованных бухгалтерий, групп, групп хозяйственного обслуживания государственных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37 899,9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37 899,9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37 899,9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37 899,9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37 899,9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37 899,9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33 225,1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33 225,1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33 225,1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4 673,8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4 673,8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4 673,8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1 235,5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1 240,9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1 292,2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осуществление полномочий по организационно-техническому и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01Б0473010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1 235,5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1 240,9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1 292,2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613,6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613,6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613,6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621,9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627,3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678,6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376 903,2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331 231,4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235 269,4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327 199,2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281 967,4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186 005,4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Субсидия учреждениям культурно-досугового типа на оказание муниципальных услуг и выполнение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124 060,6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124 060,6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0210143590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124 060,6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124 060,6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0210143590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124 060,6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124 060,6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Субсидия музею на оказание муниципальных услуг и выполнение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6 536,7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музеев и постоянных выставок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0210241590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6 536,7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0210241590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6 536,7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Субсидия учреждениям дополнительного образования на оказание муниципальных услуг и выполнение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30 003,5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0210323590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30 003,5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0210323590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30 003,5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Финансовое обеспечение казенных </w:t>
            </w:r>
            <w:r w:rsidRPr="00E2652D">
              <w:rPr>
                <w:kern w:val="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0210400000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21 182,6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21 212,6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21 212,6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0210446590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21 182,6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21 212,6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21 212,6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0210446590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19 518,9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19 518,9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19 518,9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0210446590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1 633,7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1 663,7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1 663,7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0210446590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Выполнение капитальных и текущих ремонтных работ, укрепление материально-технической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990,7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0210525700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990,7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0210525700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990,7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общественно значимых мероприятий на территории Лысковского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3 149,0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3 072,0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3 072,0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0210725220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3 149,0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3 072,0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3 072,0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0210725220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0210725220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2 649,0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3 072,0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3 072,0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Софинансирование расходов на поддержку отрасли культуры (библиотечный фонд)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114,2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Софинансирование расходов на поддержку отрасли культуры (библиотечный фонд)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02110L5190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114,2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02110L5190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114,2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независимой оценки качества условий оказания услуг организациями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0211125220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0211125220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Софинансирование расходов на государственную поддержку лучших сельских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0211300000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государственную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поддержку лучших сельских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02113L5192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02113L5192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Софинансирование расходов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021Я500000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140 985,6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95 954,6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Софинансирование расходов на модернизацию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021Я555131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137 488,8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92 899,6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021Я555131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137 488,8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92 899,6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Софинансирование расходов на модернизацию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021Я5А5131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3 496,8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3 055,0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021Я5А5131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3 496,8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3 055,0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«Развитие библиотечного дела в Лысковском муниципальном округе»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44 246,3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43 806,3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43 806,3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Субсидия библиотеке на оказание муниципальных услуг и выполнение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43 586,3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0220142590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43 586,3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0220142590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43 586,3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Комплектование фондов книжными и периодическими изданиями, в том числе в электронном виде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660,0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0220225700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660,0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0220225700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660,0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«Пожарная безопасность учреждений культуры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мероприятий по обеспечению пожарной безопасности в учреждениях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0230129050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0230129050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398,0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«Повышение энергоэффективности в учреждениях культуры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Проведение мероприятий по повышению энергетической </w:t>
            </w:r>
            <w:r w:rsidRPr="00E2652D">
              <w:rPr>
                <w:kern w:val="0"/>
                <w:sz w:val="20"/>
                <w:szCs w:val="20"/>
              </w:rPr>
              <w:lastRenderedPageBreak/>
              <w:t>эффективности в учреждениях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Расходы направленные на энергосбережение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0240125080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0240125080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4 659,7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4 659,7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0250100190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4 659,7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0250100190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4 569,7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4 569,7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4 569,7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0250100190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«Развитие туризма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мероприятий для популяризации туристических возможностей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0260100000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0260125220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0260125220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«Социальная поддержка граждан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19 625,1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19 625,1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19 625,1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Ежемесячная доплата к пенсиям лицам, замещающим муниципальные должности Лысковского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Ежемесячная доплата к пенсиям лицам, замещающим муниципальные должности Лысковского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0310110070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0310110070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16 700,0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«Укрепление института семьи»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2 925,1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2 925,1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2 925,1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738,9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738,9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Осуществление государственных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0320173920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738,9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738,9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0320173920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698,5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698,5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698,5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0320173920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осуществление полномочий по организации деятельности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735,5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735,5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0320273940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735,5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735,5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0320273940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698,5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698,5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698,5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0320273940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37,0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1 450,7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1 450,7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1 450,7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0320373950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1 450,7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1 450,7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1 450,7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0320373950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1 396,9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1 396,9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1 396,9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0320373950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Нижегородской области доступным и комфортным жильем»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27 307,7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28 774,6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26 225,2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«Обеспечение жильем молодых семей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640,0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640,0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640,0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04101L4970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04101L4970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социальных выплат гражданам на оплату части процентной ставки по кредитам на строительство (приобретение)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0410228500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0410228500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«Выполнение государственных обязательств по обеспечению жильем отдельных категорий граждан»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26 667,7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28 134,6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25 585,2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26 667,7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25 585,2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25 585,2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</w:t>
            </w:r>
            <w:r w:rsidRPr="00E2652D">
              <w:rPr>
                <w:kern w:val="0"/>
                <w:sz w:val="20"/>
                <w:szCs w:val="20"/>
              </w:rPr>
              <w:lastRenderedPageBreak/>
              <w:t>счет софинансирования с федеральным бюджетом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04201R0820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11 852,3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8 528,4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8 528,4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04201R0820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11 852,3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8 528,4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8 528,4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04201Д0820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14 815,4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17 056,8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17 056,8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04201Д0820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14 815,4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17 056,8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17 056,8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Прочие мероприятия в рамках муниципальной программы «Обеспечение населения Лысковского муниципального округа Нижегородской области» доступным и комфортным жильем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2 549,4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жильем отдельных категорий граждан, установленных Федеральными законами от 24 ноября 1995 года №181-ФЗ «О социальной защите инвалидовв Российской Федерации»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0420251760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2 549,4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0420251760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2 549,4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13 219,8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9 838,5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9 657,0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13 219,8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9 838,5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9 657,0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направленные на реализацию государственной региональной программы по проведению капитального ремонта общего имущества многоквартирных домов, в части жилых помещений,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реализацию государственной региональной программы по проведению капитального ремонта общего имущества многоквартирных домов, в части жилых помещений,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0510129120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0510129120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Возмещение недополученных доходов, связанных с применением предельных индексов изменения размера платы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граждан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0510200000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2 285,0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Субсидии на возмещение недополученных доходов, связанных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0510260100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1 531,4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0510260100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1 531,4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Исполнение расходных обязательств в рамках реализации полномочий, установленных Федеральным законом от 27 июля 2010 г. № 190-ФЗ «О теплоснабжении»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051029Т000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753,6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051029Т000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753,6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Расходов на содержание, ремонт муниципального жилья и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4 160,6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4 726,0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4 544,5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содержание, ремонт муниципального жилья и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3 979,1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3 638,5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Субсидии по обеспечению обновления парка строительно- 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05103S2860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726,0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544,5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05103S2860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726,0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544,5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Субсидии на возмещение (финансовое обеспечение) расходов на жилищно-коммунальные услуги, не связанные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4 774,2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3 112,5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3 112,5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Субсидии на возмещение (финансовое обеспечение) расходов на коммунальные услуги, не связанные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0510460200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4 333,2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0510460200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4 333,2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05104S2090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441,0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3 112,5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3 112,5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05104S2090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441,0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3 112,5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3 112,5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 xml:space="preserve">Муниципальная программа «Комплексное развитие сельских территорий Лысковского муниципального округа Нижегородской </w:t>
            </w:r>
            <w:r w:rsidRPr="00E2652D">
              <w:rPr>
                <w:bCs/>
                <w:kern w:val="0"/>
                <w:sz w:val="20"/>
                <w:szCs w:val="20"/>
              </w:rPr>
              <w:lastRenderedPageBreak/>
              <w:t>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lastRenderedPageBreak/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182 220,3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Подпрограмма «Современный облик сельских территорий»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182 220,3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0610100000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182 220,3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06101L5766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182 220,3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06101L5766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182 220,3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«Информационное общество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7 183,7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7 183,7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7 183,7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«Информационная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7 183,7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Выделение субсидий на выполнение муниципального задания на выполнение муниципальных работ по информированию населения по вопросам, имеющим большую социальную значимость путем производства и выпуска печатных средств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0710300000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7 183,7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0710300590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2 724,6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2 724,6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2 724,6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0710300590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2 724,6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2 724,6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2 724,6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07103S2050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4 459,1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4 459,1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4 459,1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07103S2050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4 459,1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4 459,1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4 459,1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«Развитие физической культуры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115 700,8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117 067,8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117 067,8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рамках муниципальной программы «Развитие физической культуры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115 700,8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117 067,8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117 067,8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физкультурно-спортивных мероприятий среди различных категорий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4 933,3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4 834,2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4 834,2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0810125270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4 833,3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4 834,2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4 834,2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0810125270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4 833,3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4 834,2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4 834,2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командирования спортсменов до 18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08101S2300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Обеспечение деятельности муниципальных учреждений на основе муниципальных заданий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101 072,0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100 896,0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100 896,0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0810287590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101 072,0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100 896,0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100 896,0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0810287590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101 072,0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100 896,0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100 896,0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Выполнение капитальных и текущих ремонтных работ, укрепление материально-технической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1 133,9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0810325700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1 133,9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0810325700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1 133,9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Софинансирование расходов на выполение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08104S2280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08104S2280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 детей на основе сертификатов персонифицированного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8 337,6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081058759П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8 337,6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081058759П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8 337,6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«Развитие агропромышленного комплекса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12 097,3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9 935,6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9 950,9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«Развитие сельского хозяйства, пищевой и перерабатывающей промышленности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Повышение заинтересованности в распространении передового опыта в АПК и улучшении результатов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0910400000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0910428100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0910428100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«Эпизоотическое благополучие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622,1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мероприятий по регулированию численности безнадзорных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622,1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0920173310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622,1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0920173310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622,1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9 128,8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9 128,8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N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0930173910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9 128,8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0930173910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8 689,1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8 689,1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8 689,1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0930173910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434,7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434,7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0930173910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«Комплексное развитие сельских территорий»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2 161,7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Улучшение жилищных условий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граждан Российской Федерации, проживающих в сельской местности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0940190100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2 161,7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0940190100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2 161,7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300,0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300,0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400,0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«Профилактика преступлений и правонарушений на территории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Организация и стимулирование деятельности добровольной народной дружины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1010226200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1010226200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«Профилактика безнадзорности и правонарушений несовершеннолетних граждан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профилактических мероприятий, направленных на организацию ранней профилактической работы с несовершеннолетними, состоящими на профилактических учетах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1020126200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1020126200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«Комплексные меры противодействия злоупотреблению наркотиками и их незаконному обороту в Лысковском муниципальном округе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антинаркотических мероприятий и акций среди детей и молодёжи в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1030126200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1030126200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1030126200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Подпрограмма «Противодействие коррупции на территории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Развитие системы противодействия (профилактики) коррупции, организационно-управленческой базы антикоррупционной деятельности в Лысковском муниципальном округе Нижегородской области и антикоррупционного просвещения, обучения и воспитания (организация обучения в сфере противодействия коррупции, организация проведения круглых столов, прием граждан, консультации, публикации в СМИ, организация проведения антикоррупционных акций, организация создания агитационного-просветительского материала)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1040126200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1040126200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«Управление муниципальным имуществом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2 650,0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2 650,0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2 650,0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«Управление муниципальным имуществом Лысковского муниципального округа 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2 650,0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2 650,0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2 650,0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Инвентаризация и паспортизация муниципального имущества (в том числе формирование уставных фондов) 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Инвентаризация и паспортизация муниципального имущества (в том числе формирование уставных фондов) 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1110229130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1110229130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1110329150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1110329150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Формирование базы данных о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муниципальном имуществе и земельных участках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1110400000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675,0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Мероприятия по земельным ресурсам и землеустройству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1110429160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675,0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1110429160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675,0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Техническое обслуживание муниципального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1 825,0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содержание муниципальной казны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1110529140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1 825,0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1110529140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1 825,0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23 292,3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22 792,3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22 792,3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«Организация и совершенствование бюджетного процесса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Управление средствами резервного фонда Администрации Лысковского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Резервный фонд Администрации Лысковского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20 792,3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20 792,3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1230100190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20 792,3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1230100190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20 464,3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20 464,3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20 464,3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1230100190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1230100190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«Развитие предпринимательства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650,0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650,0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650,0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«Развитие предпринимательства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Развитие инфраструктуры поддержки субъектов малого и среднего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1310300000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Расходы на поддержку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1310362200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1310362200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«Защита населения и территорий от чрезвычайных ситуаций и обеспечение безопасности людей на водных объектах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62 989,2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62 989,2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62 989,2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«Защита населения от чрезвычайных ситуаций»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1 571,9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1 571,9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1 571,9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1410129030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1410129030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Внедрение и эксплуатация региональной автоматизированной системы централизованного оповещения населения Нижегородской области (РАСЦО)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1 116,9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1 116,9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1 116,9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внедрение и эксплуатация региональной автоматизированной системы централизованного оповещения населения Нижегородской области (РАСЦО)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1410229040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1 116,9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1 116,9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1 116,9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1410229040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1 116,9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1 116,9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1 116,9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1410429070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1410429070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Эпизоотическое благополучие в Лысковском муниципальном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Реализация мероприятий, направленных на эпизоотическое благополучие в Лысковском муниципальном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1410528900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1410528900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«Обеспечение пожарной безопасности»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54 131,5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54 131,5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54 131,5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Проведение профилактических мероприятий по повышению пожарной безопасности объектов Лысковского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1420129050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1420129050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Принятие мер по локализации пожара и спасению</w:t>
            </w:r>
            <w:r w:rsidRPr="00E2652D">
              <w:rPr>
                <w:kern w:val="0"/>
                <w:sz w:val="20"/>
                <w:szCs w:val="20"/>
              </w:rPr>
              <w:br/>
              <w:t>людей и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53 621,5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53 621,5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53 621,5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53 621,5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53 621,5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53 621,5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42 793,1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42 800,3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42 800,3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10 801,1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10 801,1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10 801,1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Обеспечение первичных мер пожарной безопасности в границах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1420329050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1420329050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«Подготовка населения в области гражданской обороны, защиты населения и территорий от чрезвычайных ситуаций на территории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6 785,8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6 785,8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6 785,8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Лысковского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организацию и осуществление мероприятий по гражданской обороне, защите населения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1430129060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1430129060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содержание единой дежурной диспетчерской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6 385,8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6 385,8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6 385,8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1430200590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6 385,8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6 385,8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6 385,8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выплаты персоналу в целях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1430200590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5 680,0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5 680,0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5 680,0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1430200590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705,8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705,8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705,8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1440126200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1440126200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«Развитие социальной и инженерной инфраструктуры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15 249,3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4 757,0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4 757,0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«Сохранение и развитие материально-технической базы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10 492,3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Проектирование, строительство и реконструкция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10 492,3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осуществление бюджетных инвестиций в объекты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1510190100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1510190100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адресной инвестиционной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15101SТ100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4 492,3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15101SТ100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4 492,3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4 757,0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4 757,0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1520100190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4 757,0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1520100190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4 582,0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4 582,0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4 582,0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1520100190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«Развитие транспортной системы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54 801,5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51 947,7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53 971,2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«Развитие транспортной инфраструктуры, ремонт и содержание автомобильных дорог общего пользования местного значения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54 626,5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51 772,7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53 796,2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34 430,6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51 772,7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53 796,2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1610120500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1610120500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1 400,0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автомобильных дорог и искусственных сооружений на них за счет средств дорожного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33 030,6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51 772,7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53 796,2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12 001,9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27 000,0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21 028,7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24 772,7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23 796,2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Реализация проектов по поддержке местных инициатив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20 195,9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Ремонт дороги по улице Большая с. Плотинское</w:t>
            </w:r>
            <w:r w:rsidRPr="00E2652D">
              <w:rPr>
                <w:kern w:val="0"/>
                <w:sz w:val="20"/>
                <w:szCs w:val="20"/>
              </w:rPr>
              <w:br/>
              <w:t>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2 603,0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2 603,0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Ремонт дорог по ул. Жуковская и ул. Сторонская в д. Петриха 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4 114,1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4 114,1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Ремонт дороги по ул.Центральная в д. Кременки 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3 686,7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3 686,7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Ремонт участка автомобильной дороги по улице Чкалова в с. Трофимово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16104S2642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3 329,7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3 329,7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Ремонт дороги по ул. Широкая д. Летнево 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2 837,8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2 837,8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Ремонт автомобильных дорог по ул. Молодежная и ул. Новая с. Кириково 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3 624,6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16104S2645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3 624,6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«Повышение безопасности дорожного движения в Лысковском округе»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1620126200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1620126200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137 576,5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122 351,0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106 201,0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«Организация уличного освещения»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3 350,0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3 350,0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1710114000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3 350,0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1710114000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3 350,0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«Прочие мероприятия по благоустройству»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73 444,6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83 803,5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70 406,3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72 885,7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65 715,2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66 592,0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1740100590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62 959,7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63 802,7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64 679,5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1740100590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62 959,7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63 802,7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64 679,5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1740117000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9 926,0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1 912,5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1 912,5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2652D">
              <w:rPr>
                <w:kern w:val="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1740117000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1 912,5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1 912,5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1 912,5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1740117000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8 013,5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содержание объектов благоустройства и общественных территорий, в том числе на приобретение механизированной техники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14 274,0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Субсидии по обеспечению обновления парка строительно- 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17402S2860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14 274,0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17402S2860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14 274,0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3 814,3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3 814,3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17403S2980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3 814,3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3 814,3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17403S2980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3 814,3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3 814,3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«Вывоз мусора»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7 009,2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3 766,1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1 003,3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3 927,6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964,7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1 003,3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1750118000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2 400,0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1750118000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2 400,0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мероприятия указанные в пункте 1 статьи 16.6, пункте 1 статьи 75.1 и пункте 1 статьи 78.2 Федерального закона «Об охране окружающей среды»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1750129100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1 527,6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964,7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1 003,3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1750129100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927,6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964,7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1 003,3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1750129100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по обращению с твердыми коммунальными отходами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3 081,6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2 801,4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создание (обустройство)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17502S2670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2 738,7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2 489,8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17502S2670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2 738,7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2 489,8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приобретение контейнеров и (или) бункеров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17502S2870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342,9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311,6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17502S2870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342,9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311,6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Подпрограмма «Содержание городского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пляжа»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1760000000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Содержание городского пляжа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1760100000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городского пляжа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1760119000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1760119000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1 929,7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«Мероприятия по борьбе с борщевиком Сосновского»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1770100000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1770120000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1770120000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«Реализация проектов по поддержке местных инициатив»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16 981,3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в рамках реализации проектов по поддержке местных инициатив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16 981,3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в рамках реализации проектов по поддержке местных инициатив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130,5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130,5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Обустройство спортивной площадки и беговой дорожки на территории средней школы №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4 365,3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4 365,3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Благоустройство общественного пространства по улице Молодежная в поселке Нива 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4 309,9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4 309,9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Устройство детско-спортивной площадки в с. Леньково 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Устройство детской игровой спортивной площадки в с.Петровка Лысковского муниципального округа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17801S2665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3 975,6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17801S2665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3 975,6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34 411,7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32 401,7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32 411,7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34 411,7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32 401,7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32 411,7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1790100190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34 411,7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32 401,7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32 411,7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1790100190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29 857,8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29 857,8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29 857,8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1790100190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4 553,9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2 543,9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2 553,9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«Формирование комфортной городской среды на территории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55 035,2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9 047,4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9 212,0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Подпрограмма «Формирование современной городской среды на территории Лысковского муниципального округа»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55 035,2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9 047,4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9 212,0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в рамках федерального проекта «Формирование комфортной городской среды»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181И400000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55 035,2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9 047,4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9 212,0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10 281,7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9 047,4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9 212,0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9 047,4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9 212,0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10 281,7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181И4А4240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44 753,5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181И4А4240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44 753,5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Муниципальная программа «Профилактика терроризма и экстремизма на территории Лысковского муниципального округа Нижегородской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2 580,6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6 475,8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6 731,2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Повышение антитеррористической защищенности социальных объектов, мест массового пребывания людей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2 580,6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6 475,8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6 731,2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Мероприятия по обеспечению антитеррористической защищенности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2 580,6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6 475,8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6 731,2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Расходы на реализацию мероприятий антитеррористической направленности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1930126100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1930126100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19301S2250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2 275,6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6 170,8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6 426,2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19301S2250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2 275,6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6 170,8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6 426,2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138 702,8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119 469,7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121 175,0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138 702,8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119 469,7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121 175,0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78 122,7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73 801,7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73 801,7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74 546,6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70 225,6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70 225,6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71 196,8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67 196,8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67 196,8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3 349,8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3 028,8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3 028,8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Высшее должностное лицо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7770101000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3 576,1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3 576,1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3 576,1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7770101000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3 576,1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3 576,1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3 576,1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33 207,6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33 707,6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33 707,6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33 207,6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33 707,6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33 707,6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23 390,7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23 390,7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23 390,7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9 786,9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10 286,9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10 286,9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7770200590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27 372,5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11 960,4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13 665,7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Прочие мероприятия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7770329170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10 600,0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7770329170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7770329170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Расходы на осуществление государственных полномочий РФ по первичному воинскому учёту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1 163,1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1 292,0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1 632,2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1 124,5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1 248,2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1 576,4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43,8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55,8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составлению(изменению, дополнению)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101,9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101,9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9,9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10,9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7770373930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7770373930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7,5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7770374500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51,0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51,0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7770374500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51,0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51,0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Оказание услуг по перевозке пассажиров транспортом общего пользования на регулярных маршрутах в границах Лысковского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7770390900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7770390900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10 000,0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Прочие выплаты по обязательствам Лысковского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7770396000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5 500,0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1 364,1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2652D">
              <w:rPr>
                <w:kern w:val="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7770396000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364,1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7770396000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4 550,0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650,0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7770396000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E2652D">
              <w:rPr>
                <w:kern w:val="0"/>
                <w:sz w:val="20"/>
                <w:szCs w:val="20"/>
              </w:rPr>
              <w:t>350,0</w:t>
            </w:r>
          </w:p>
        </w:tc>
      </w:tr>
      <w:tr w:rsidR="00E74AD2" w:rsidRPr="00E2652D" w:rsidTr="00C6072B">
        <w:trPr>
          <w:trHeight w:val="20"/>
        </w:trPr>
        <w:tc>
          <w:tcPr>
            <w:tcW w:w="3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2 866 058,0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2 082 750,6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D2" w:rsidRPr="00E2652D" w:rsidRDefault="00E74AD2" w:rsidP="00C6072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E2652D">
              <w:rPr>
                <w:bCs/>
                <w:kern w:val="0"/>
                <w:sz w:val="20"/>
                <w:szCs w:val="20"/>
              </w:rPr>
              <w:t>2 018 620,0</w:t>
            </w:r>
          </w:p>
        </w:tc>
      </w:tr>
    </w:tbl>
    <w:p w:rsidR="00526D23" w:rsidRDefault="00526D23" w:rsidP="00526D23">
      <w:pPr>
        <w:tabs>
          <w:tab w:val="left" w:pos="3402"/>
          <w:tab w:val="left" w:pos="6237"/>
        </w:tabs>
      </w:pPr>
    </w:p>
    <w:p w:rsidR="00526D23" w:rsidRDefault="00526D23" w:rsidP="00FA1F00">
      <w:pPr>
        <w:tabs>
          <w:tab w:val="left" w:pos="3402"/>
          <w:tab w:val="left" w:pos="6237"/>
        </w:tabs>
        <w:jc w:val="center"/>
      </w:pPr>
      <w:r>
        <w:t>______________________</w:t>
      </w:r>
    </w:p>
    <w:p w:rsidR="00732594" w:rsidRPr="00526D23" w:rsidRDefault="00732594">
      <w:pPr>
        <w:rPr>
          <w:sz w:val="22"/>
          <w:szCs w:val="22"/>
        </w:rPr>
      </w:pPr>
    </w:p>
    <w:sectPr w:rsidR="00732594" w:rsidRPr="00526D23" w:rsidSect="00FA1F00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drawingGridHorizontalSpacing w:val="120"/>
  <w:displayHorizontalDrawingGridEvery w:val="2"/>
  <w:characterSpacingControl w:val="doNotCompress"/>
  <w:compat/>
  <w:rsids>
    <w:rsidRoot w:val="00526D23"/>
    <w:rsid w:val="00024FA9"/>
    <w:rsid w:val="00031B96"/>
    <w:rsid w:val="000404A6"/>
    <w:rsid w:val="0004646F"/>
    <w:rsid w:val="000511A4"/>
    <w:rsid w:val="00082587"/>
    <w:rsid w:val="000962A3"/>
    <w:rsid w:val="0009766F"/>
    <w:rsid w:val="000C009F"/>
    <w:rsid w:val="000C6868"/>
    <w:rsid w:val="000E048E"/>
    <w:rsid w:val="000F6762"/>
    <w:rsid w:val="00141F61"/>
    <w:rsid w:val="00182A16"/>
    <w:rsid w:val="00184F28"/>
    <w:rsid w:val="001850AD"/>
    <w:rsid w:val="001919EE"/>
    <w:rsid w:val="001A4F46"/>
    <w:rsid w:val="001A564E"/>
    <w:rsid w:val="001C525F"/>
    <w:rsid w:val="001C5921"/>
    <w:rsid w:val="002000CD"/>
    <w:rsid w:val="002171A8"/>
    <w:rsid w:val="00226BC5"/>
    <w:rsid w:val="00271561"/>
    <w:rsid w:val="0027329B"/>
    <w:rsid w:val="002B0B8F"/>
    <w:rsid w:val="002C371B"/>
    <w:rsid w:val="002E2DA6"/>
    <w:rsid w:val="002F1A07"/>
    <w:rsid w:val="00370726"/>
    <w:rsid w:val="00382C23"/>
    <w:rsid w:val="003878F1"/>
    <w:rsid w:val="00417986"/>
    <w:rsid w:val="00434321"/>
    <w:rsid w:val="00444690"/>
    <w:rsid w:val="0046486F"/>
    <w:rsid w:val="00470C78"/>
    <w:rsid w:val="00490AD2"/>
    <w:rsid w:val="004A1A03"/>
    <w:rsid w:val="004A79B3"/>
    <w:rsid w:val="004D6B9A"/>
    <w:rsid w:val="004E4006"/>
    <w:rsid w:val="004E6172"/>
    <w:rsid w:val="004E6300"/>
    <w:rsid w:val="00507F15"/>
    <w:rsid w:val="005140AA"/>
    <w:rsid w:val="00526D23"/>
    <w:rsid w:val="00541230"/>
    <w:rsid w:val="005466AE"/>
    <w:rsid w:val="005728F0"/>
    <w:rsid w:val="005846D6"/>
    <w:rsid w:val="00590721"/>
    <w:rsid w:val="005A18EB"/>
    <w:rsid w:val="005A530F"/>
    <w:rsid w:val="005D0F81"/>
    <w:rsid w:val="005D7F70"/>
    <w:rsid w:val="005F2AAA"/>
    <w:rsid w:val="00643A4D"/>
    <w:rsid w:val="00657D86"/>
    <w:rsid w:val="00687DAD"/>
    <w:rsid w:val="006929F8"/>
    <w:rsid w:val="00697D69"/>
    <w:rsid w:val="006A4EF3"/>
    <w:rsid w:val="006B2F29"/>
    <w:rsid w:val="006D0654"/>
    <w:rsid w:val="00731011"/>
    <w:rsid w:val="00732594"/>
    <w:rsid w:val="007455BB"/>
    <w:rsid w:val="007619A8"/>
    <w:rsid w:val="00761C51"/>
    <w:rsid w:val="00771015"/>
    <w:rsid w:val="00772F4D"/>
    <w:rsid w:val="007C1229"/>
    <w:rsid w:val="007C1A6E"/>
    <w:rsid w:val="007D2F1B"/>
    <w:rsid w:val="007F3833"/>
    <w:rsid w:val="00811C6E"/>
    <w:rsid w:val="00814E4F"/>
    <w:rsid w:val="00845CEF"/>
    <w:rsid w:val="00850203"/>
    <w:rsid w:val="00860162"/>
    <w:rsid w:val="008772AE"/>
    <w:rsid w:val="008E663C"/>
    <w:rsid w:val="008F12FC"/>
    <w:rsid w:val="0090266D"/>
    <w:rsid w:val="00907C32"/>
    <w:rsid w:val="00915970"/>
    <w:rsid w:val="00923440"/>
    <w:rsid w:val="009649E3"/>
    <w:rsid w:val="00987C05"/>
    <w:rsid w:val="00A03917"/>
    <w:rsid w:val="00A263AA"/>
    <w:rsid w:val="00A44453"/>
    <w:rsid w:val="00AF7246"/>
    <w:rsid w:val="00B1771F"/>
    <w:rsid w:val="00B72104"/>
    <w:rsid w:val="00B906E2"/>
    <w:rsid w:val="00B9184E"/>
    <w:rsid w:val="00B93C03"/>
    <w:rsid w:val="00BB64F3"/>
    <w:rsid w:val="00BE1A4C"/>
    <w:rsid w:val="00C00A72"/>
    <w:rsid w:val="00C31EAF"/>
    <w:rsid w:val="00C67791"/>
    <w:rsid w:val="00C84C3E"/>
    <w:rsid w:val="00C943D0"/>
    <w:rsid w:val="00C95C30"/>
    <w:rsid w:val="00C97F5E"/>
    <w:rsid w:val="00CA0B04"/>
    <w:rsid w:val="00CE3E8C"/>
    <w:rsid w:val="00CE478A"/>
    <w:rsid w:val="00CF6A26"/>
    <w:rsid w:val="00D61252"/>
    <w:rsid w:val="00D96E8B"/>
    <w:rsid w:val="00DF6B60"/>
    <w:rsid w:val="00E045F4"/>
    <w:rsid w:val="00E33373"/>
    <w:rsid w:val="00E41E33"/>
    <w:rsid w:val="00E52817"/>
    <w:rsid w:val="00E74AD2"/>
    <w:rsid w:val="00EB71BF"/>
    <w:rsid w:val="00EB7648"/>
    <w:rsid w:val="00F0345B"/>
    <w:rsid w:val="00F112F7"/>
    <w:rsid w:val="00F414ED"/>
    <w:rsid w:val="00F556ED"/>
    <w:rsid w:val="00F61152"/>
    <w:rsid w:val="00F72801"/>
    <w:rsid w:val="00F95B91"/>
    <w:rsid w:val="00FA1F00"/>
    <w:rsid w:val="00FF7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character" w:styleId="a3">
    <w:name w:val="Hyperlink"/>
    <w:basedOn w:val="a0"/>
    <w:uiPriority w:val="99"/>
    <w:semiHidden/>
    <w:unhideWhenUsed/>
    <w:rsid w:val="009234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3440"/>
    <w:rPr>
      <w:color w:val="800080"/>
      <w:u w:val="single"/>
    </w:rPr>
  </w:style>
  <w:style w:type="paragraph" w:customStyle="1" w:styleId="msonormal0">
    <w:name w:val="msonormal"/>
    <w:basedOn w:val="a"/>
    <w:rsid w:val="009234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63">
    <w:name w:val="xl63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64">
    <w:name w:val="xl64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65">
    <w:name w:val="xl65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1">
    <w:name w:val="xl71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C67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kern w:val="0"/>
    </w:rPr>
  </w:style>
  <w:style w:type="paragraph" w:customStyle="1" w:styleId="xl74">
    <w:name w:val="xl74"/>
    <w:basedOn w:val="a"/>
    <w:rsid w:val="00C67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5">
    <w:name w:val="xl75"/>
    <w:basedOn w:val="a"/>
    <w:rsid w:val="00C67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6">
    <w:name w:val="xl76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7">
    <w:name w:val="xl77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8">
    <w:name w:val="xl78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79">
    <w:name w:val="xl79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80">
    <w:name w:val="xl80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81">
    <w:name w:val="xl81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83">
    <w:name w:val="xl83"/>
    <w:basedOn w:val="a"/>
    <w:rsid w:val="007F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84">
    <w:name w:val="xl84"/>
    <w:basedOn w:val="a"/>
    <w:rsid w:val="007F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85">
    <w:name w:val="xl85"/>
    <w:basedOn w:val="a"/>
    <w:rsid w:val="007F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character" w:styleId="a5">
    <w:name w:val="annotation reference"/>
    <w:basedOn w:val="a0"/>
    <w:uiPriority w:val="99"/>
    <w:semiHidden/>
    <w:unhideWhenUsed/>
    <w:rsid w:val="00184F2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4F2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4F28"/>
    <w:rPr>
      <w:rFonts w:ascii="Times New Roman" w:eastAsia="Times New Roman" w:hAnsi="Times New Roman" w:cs="Times New Roman"/>
      <w:kern w:val="32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4F2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4F28"/>
    <w:rPr>
      <w:rFonts w:ascii="Times New Roman" w:eastAsia="Times New Roman" w:hAnsi="Times New Roman" w:cs="Times New Roman"/>
      <w:b/>
      <w:bCs/>
      <w:kern w:val="32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4F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4F28"/>
    <w:rPr>
      <w:rFonts w:ascii="Segoe UI" w:eastAsia="Times New Roman" w:hAnsi="Segoe UI" w:cs="Segoe UI"/>
      <w:kern w:val="32"/>
      <w:sz w:val="18"/>
      <w:szCs w:val="18"/>
      <w:lang w:eastAsia="ru-RU"/>
    </w:rPr>
  </w:style>
  <w:style w:type="paragraph" w:customStyle="1" w:styleId="xl86">
    <w:name w:val="xl86"/>
    <w:basedOn w:val="a"/>
    <w:rsid w:val="00D96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7">
    <w:name w:val="xl87"/>
    <w:basedOn w:val="a"/>
    <w:rsid w:val="00D96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88">
    <w:name w:val="xl88"/>
    <w:basedOn w:val="a"/>
    <w:rsid w:val="00D96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05207-C0F4-4708-A0E7-5BCE7AAF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32</Pages>
  <Words>10178</Words>
  <Characters>58015</Characters>
  <Application>Microsoft Office Word</Application>
  <DocSecurity>0</DocSecurity>
  <Lines>483</Lines>
  <Paragraphs>136</Paragraphs>
  <ScaleCrop>false</ScaleCrop>
  <Company/>
  <LinksUpToDate>false</LinksUpToDate>
  <CharactersWithSpaces>68057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149</cp:revision>
  <dcterms:created xsi:type="dcterms:W3CDTF">2022-02-04T05:40:00Z</dcterms:created>
  <dcterms:modified xsi:type="dcterms:W3CDTF">2026-05-06T04:25:00Z</dcterms:modified>
</cp:coreProperties>
</file>